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D45" w:rsidRDefault="00E35D45" w:rsidP="00E35D45">
      <w:pPr>
        <w:jc w:val="both"/>
        <w:sectPr w:rsidR="00E35D45" w:rsidSect="00E35D45">
          <w:pgSz w:w="11906" w:h="16838"/>
          <w:pgMar w:top="1134" w:right="1134" w:bottom="1134" w:left="1701" w:header="709" w:footer="709" w:gutter="0"/>
          <w:pgNumType w:start="1"/>
          <w:cols w:space="708"/>
          <w:docGrid w:linePitch="360"/>
        </w:sectPr>
      </w:pPr>
      <w:r w:rsidRPr="00CC369C">
        <w:t xml:space="preserve">Desde (nombre de la unidad) nos ponemos en contacto con vosotros para invitaros a formar parte del Programa Trébol de la UCO. </w:t>
      </w:r>
      <w:r>
        <w:cr/>
      </w:r>
      <w:r>
        <w:cr/>
      </w:r>
      <w:r w:rsidRPr="00CC369C">
        <w:t xml:space="preserve">El Programa Trébol es una iniciativa para la mejora y el reconocimiento ambiental en Centros, Departamentos, Áreas y Servicios de la Universidad de Córdoba (UCO). Se trata de un sistema de certificación de buenas prácticas ambientales. Está organizado por el Servicio de Protección Ambiental (SEPA) con la colaboración del Aula de Sostenibilidad. </w:t>
      </w:r>
      <w:r>
        <w:cr/>
      </w:r>
      <w:r>
        <w:cr/>
      </w:r>
      <w:r w:rsidRPr="00CC369C">
        <w:t xml:space="preserve">El Programa Trébol ofrece soluciones reales para ello, así como las herramientas y recursos que se necesitan para implementarlas, sin que ello suponga un coste añadido. </w:t>
      </w:r>
      <w:r>
        <w:cr/>
      </w:r>
      <w:r>
        <w:cr/>
      </w:r>
      <w:r w:rsidRPr="00CC369C">
        <w:t xml:space="preserve">¿Cómo funciona? Hay 4 listas de control (checklist) que componen el sistema de certificación en 4 niveles u “hojas de trébol”.  Cada  nivel  contiene  una  serie  acciones,  correspondientes  a  8  categorías  de  aspectos ambientales (energía, residuos, consumos, transporte, compras, laboratorios, docencia y participación).  </w:t>
      </w:r>
      <w:r>
        <w:cr/>
      </w:r>
      <w:r>
        <w:cr/>
      </w:r>
      <w:r w:rsidRPr="00CC369C">
        <w:t xml:space="preserve">Actualmente estamos implantando las buenas prácticas del nivel 4 y, tras nuestra experiencia, pensamos que esta iniciativa os puede resultar interesante. En caso de que estéis interesados, podéis fijar con el SEPA una primera reunión informativa. En esta reunión además, estará presente una persona en representación de nuestra unidad. De este modo, podrá contaros nuestro largo recorrido con el programa Trébol, explicar cómo ha mejorado sustancialmente el desempeño ambiental de nuestra unidad y resolver de primera mano las posibles dudas que os surjan. </w:t>
      </w:r>
      <w:r>
        <w:cr/>
      </w:r>
      <w:r>
        <w:cr/>
      </w:r>
      <w:r w:rsidRPr="00CC369C">
        <w:t xml:space="preserve">Nos ponemos a vuestra disposición mediante el siguiente contacto (correo electrónico de la unidad) o en (teléfono de la unidad).  </w:t>
      </w:r>
      <w:r>
        <w:cr/>
      </w:r>
      <w:r>
        <w:cr/>
      </w:r>
      <w:r w:rsidRPr="00CC369C">
        <w:t xml:space="preserve">Si queréis ampliar información sobre el tema, podéis contactar con el SEPA en el 8790 o en sepa@uco.es. </w:t>
      </w:r>
      <w:r>
        <w:cr/>
      </w:r>
      <w:r>
        <w:cr/>
      </w:r>
      <w:r w:rsidRPr="00CC369C">
        <w:t xml:space="preserve">Agradecemos vuestra atención y ¡venga, animaos! </w:t>
      </w:r>
      <w:r>
        <w:cr/>
      </w:r>
      <w:r>
        <w:cr/>
      </w:r>
      <w:r w:rsidRPr="00CC369C">
        <w:t>Un saludo.</w:t>
      </w:r>
      <w:bookmarkStart w:id="0" w:name="_GoBack"/>
      <w:bookmarkEnd w:id="0"/>
    </w:p>
    <w:p w:rsidR="00507684" w:rsidRPr="00E35D45" w:rsidRDefault="00507684" w:rsidP="00E35D45"/>
    <w:sectPr w:rsidR="00507684" w:rsidRPr="00E35D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15"/>
    <w:rsid w:val="001C294B"/>
    <w:rsid w:val="00241ABF"/>
    <w:rsid w:val="003C00A0"/>
    <w:rsid w:val="00507684"/>
    <w:rsid w:val="005825B1"/>
    <w:rsid w:val="006765D0"/>
    <w:rsid w:val="00903015"/>
    <w:rsid w:val="00DB1F7F"/>
    <w:rsid w:val="00E35D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EF4B2-23F9-4A94-ADD0-D34C2040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0A0"/>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9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1555</Characters>
  <Application>Microsoft Office Word</Application>
  <DocSecurity>0</DocSecurity>
  <Lines>12</Lines>
  <Paragraphs>3</Paragraphs>
  <ScaleCrop>false</ScaleCrop>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 Estévanez</dc:creator>
  <cp:keywords/>
  <dc:description/>
  <cp:lastModifiedBy>Javi Estévanez</cp:lastModifiedBy>
  <cp:revision>4</cp:revision>
  <dcterms:created xsi:type="dcterms:W3CDTF">2020-07-26T18:28:00Z</dcterms:created>
  <dcterms:modified xsi:type="dcterms:W3CDTF">2020-09-20T18:32:00Z</dcterms:modified>
</cp:coreProperties>
</file>